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2-662-2602/25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86MS0057-01-2025-001020-40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 Р Е Д Е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26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Куликовой О.П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Рудаковой </w:t>
      </w:r>
      <w:r>
        <w:rPr>
          <w:rFonts w:ascii="Times New Roman" w:eastAsia="Times New Roman" w:hAnsi="Times New Roman" w:cs="Times New Roman"/>
          <w:sz w:val="28"/>
          <w:szCs w:val="28"/>
        </w:rPr>
        <w:t>Ризиде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Ризвановне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 и процентов за пользование чужими денежными средствами,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left="3600"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Сургута обратила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 с иском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Рудаковой </w:t>
      </w:r>
      <w:r>
        <w:rPr>
          <w:rFonts w:ascii="Times New Roman" w:eastAsia="Times New Roman" w:hAnsi="Times New Roman" w:cs="Times New Roman"/>
          <w:sz w:val="28"/>
          <w:szCs w:val="28"/>
        </w:rPr>
        <w:t>Ризиде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Ризвановне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 и процентов за пользование чужими денежными средствами.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редставитель истца Карлов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 представил ходатайство, в котором 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производство по делу в связи с отказом от исковых требо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участвовал,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39 ГПК РФ истец вправе отказаться от иска, который может быть принят судом, если это не противоречит закону или не нарушает права и законные интересы других лиц.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3 ст. 173 ГПК РФ п</w:t>
      </w:r>
      <w:r>
        <w:rPr>
          <w:rFonts w:ascii="Times New Roman" w:eastAsia="Times New Roman" w:hAnsi="Times New Roman" w:cs="Times New Roman"/>
          <w:sz w:val="28"/>
          <w:szCs w:val="28"/>
        </w:rPr>
        <w:t>ри отказе истца от иска и принятии его судом или утверждении мирового соглашения сторон суд выносит определение, которым одновременно прекращается производство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220 ГПК РФ суд прекращает производство по делу в случае, если истец отказался от иска и отказ принят судом.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а также то, что последствия отказа от иска, предусмотренные ст. 221 ГПК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понятны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редставителя истца Карлова Н.И</w:t>
      </w:r>
      <w:r>
        <w:rPr>
          <w:rFonts w:ascii="Times New Roman" w:eastAsia="Times New Roman" w:hAnsi="Times New Roman" w:cs="Times New Roman"/>
          <w:sz w:val="28"/>
          <w:szCs w:val="28"/>
        </w:rPr>
        <w:t>. имеются соответствующие полномочия на отказ от и</w:t>
      </w:r>
      <w:r>
        <w:rPr>
          <w:rFonts w:ascii="Times New Roman" w:eastAsia="Times New Roman" w:hAnsi="Times New Roman" w:cs="Times New Roman"/>
          <w:sz w:val="28"/>
          <w:szCs w:val="28"/>
        </w:rPr>
        <w:t>ска, согласно доверенности от 16.12.2024 № 519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принять отказ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от иска </w:t>
      </w:r>
      <w:r>
        <w:rPr>
          <w:rFonts w:ascii="Times New Roman" w:eastAsia="Times New Roman" w:hAnsi="Times New Roman" w:cs="Times New Roman"/>
          <w:sz w:val="28"/>
          <w:szCs w:val="28"/>
        </w:rPr>
        <w:t>к ответчику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это не противоречит закону и не нарушает права и законные интересы других лиц.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39, 173, 220, 224 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истца Карлова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отказ от иска.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гражданскому делу №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662-2602/25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Рудаковой </w:t>
      </w:r>
      <w:r>
        <w:rPr>
          <w:rFonts w:ascii="Times New Roman" w:eastAsia="Times New Roman" w:hAnsi="Times New Roman" w:cs="Times New Roman"/>
          <w:sz w:val="28"/>
          <w:szCs w:val="28"/>
        </w:rPr>
        <w:t>Ризиде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Ризвановне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истцу, что повторное обращение в суд по спору между теми же сторонами, о том же предмете и по тем же основаниям не допускается.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путём подачи частной жалобы.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 судебного участка №2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«26» мая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</w:t>
      </w:r>
      <w:r>
        <w:rPr>
          <w:rFonts w:ascii="Times New Roman" w:eastAsia="Times New Roman" w:hAnsi="Times New Roman" w:cs="Times New Roman"/>
        </w:rPr>
        <w:t xml:space="preserve">умент находится в деле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2-662-2602/25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______________О.П. Кулико</w:t>
      </w:r>
      <w:r>
        <w:rPr>
          <w:rFonts w:ascii="Times New Roman" w:eastAsia="Times New Roman" w:hAnsi="Times New Roman" w:cs="Times New Roman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